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CE" w:rsidRDefault="00BB76CE" w:rsidP="00BB7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диагностика </w:t>
      </w:r>
    </w:p>
    <w:p w:rsidR="00BB76CE" w:rsidRDefault="00BB76CE" w:rsidP="00BB7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обследования детей раннего дошкольного возраста</w:t>
      </w:r>
    </w:p>
    <w:p w:rsidR="00BB76CE" w:rsidRDefault="00BB76CE" w:rsidP="00BB7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развивающих игр 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Воскобовича</w:t>
      </w:r>
      <w:proofErr w:type="spellEnd"/>
    </w:p>
    <w:p w:rsidR="00BB76CE" w:rsidRPr="00BB76CE" w:rsidRDefault="00BB76CE" w:rsidP="00BB76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6CE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B76CE">
        <w:rPr>
          <w:rFonts w:ascii="Times New Roman" w:hAnsi="Times New Roman" w:cs="Times New Roman"/>
          <w:b/>
          <w:sz w:val="28"/>
          <w:szCs w:val="28"/>
        </w:rPr>
        <w:t xml:space="preserve"> Разбор и складывание гусеницы.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выявить уровень развития практ</w:t>
      </w:r>
      <w:r>
        <w:rPr>
          <w:rFonts w:ascii="Times New Roman" w:hAnsi="Times New Roman" w:cs="Times New Roman"/>
          <w:sz w:val="28"/>
          <w:szCs w:val="28"/>
        </w:rPr>
        <w:t>ической ориентации на величи</w:t>
      </w:r>
      <w:r w:rsidRPr="00BB76CE">
        <w:rPr>
          <w:rFonts w:ascii="Times New Roman" w:hAnsi="Times New Roman" w:cs="Times New Roman"/>
          <w:sz w:val="28"/>
          <w:szCs w:val="28"/>
        </w:rPr>
        <w:t>ну, наличие и характер соотносящих дейс</w:t>
      </w:r>
      <w:r>
        <w:rPr>
          <w:rFonts w:ascii="Times New Roman" w:hAnsi="Times New Roman" w:cs="Times New Roman"/>
          <w:sz w:val="28"/>
          <w:szCs w:val="28"/>
        </w:rPr>
        <w:t xml:space="preserve">твий, определение ведущей руки, </w:t>
      </w:r>
      <w:r w:rsidRPr="00BB76CE">
        <w:rPr>
          <w:rFonts w:ascii="Times New Roman" w:hAnsi="Times New Roman" w:cs="Times New Roman"/>
          <w:sz w:val="28"/>
          <w:szCs w:val="28"/>
        </w:rPr>
        <w:t>согласованности действий обеих рук.</w:t>
      </w:r>
    </w:p>
    <w:p w:rsid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Стимульный материалы: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 xml:space="preserve"> «Фиолетовый лес», разноцветные кружки </w:t>
      </w:r>
      <w:r w:rsidRPr="00BB76CE">
        <w:rPr>
          <w:rFonts w:ascii="Times New Roman" w:hAnsi="Times New Roman" w:cs="Times New Roman"/>
          <w:sz w:val="28"/>
          <w:szCs w:val="28"/>
        </w:rPr>
        <w:t>‒ липучки, сказочные персонажи на выбор педагога.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Порядок проведения обследования: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Педагог предлагает рассмот</w:t>
      </w:r>
      <w:r>
        <w:rPr>
          <w:rFonts w:ascii="Times New Roman" w:hAnsi="Times New Roman" w:cs="Times New Roman"/>
          <w:sz w:val="28"/>
          <w:szCs w:val="28"/>
        </w:rPr>
        <w:t xml:space="preserve">реть, </w:t>
      </w:r>
      <w:r w:rsidRPr="00BB76CE">
        <w:rPr>
          <w:rFonts w:ascii="Times New Roman" w:hAnsi="Times New Roman" w:cs="Times New Roman"/>
          <w:sz w:val="28"/>
          <w:szCs w:val="28"/>
        </w:rPr>
        <w:t>а затем разобрать гусеницу, которая ползет п</w:t>
      </w:r>
      <w:r>
        <w:rPr>
          <w:rFonts w:ascii="Times New Roman" w:hAnsi="Times New Roman" w:cs="Times New Roman"/>
          <w:sz w:val="28"/>
          <w:szCs w:val="28"/>
        </w:rPr>
        <w:t>о сказочному лесу к своему дру</w:t>
      </w:r>
      <w:r w:rsidRPr="00BB76CE">
        <w:rPr>
          <w:rFonts w:ascii="Times New Roman" w:hAnsi="Times New Roman" w:cs="Times New Roman"/>
          <w:sz w:val="28"/>
          <w:szCs w:val="28"/>
        </w:rPr>
        <w:t>гу (сказочный персонаж по выбору педагог</w:t>
      </w:r>
      <w:r>
        <w:rPr>
          <w:rFonts w:ascii="Times New Roman" w:hAnsi="Times New Roman" w:cs="Times New Roman"/>
          <w:sz w:val="28"/>
          <w:szCs w:val="28"/>
        </w:rPr>
        <w:t xml:space="preserve">а) и не может перебраться через </w:t>
      </w:r>
      <w:r w:rsidRPr="00BB76CE">
        <w:rPr>
          <w:rFonts w:ascii="Times New Roman" w:hAnsi="Times New Roman" w:cs="Times New Roman"/>
          <w:sz w:val="28"/>
          <w:szCs w:val="28"/>
        </w:rPr>
        <w:t>дерево. Если ребенок затрудняется разобрать</w:t>
      </w:r>
      <w:r>
        <w:rPr>
          <w:rFonts w:ascii="Times New Roman" w:hAnsi="Times New Roman" w:cs="Times New Roman"/>
          <w:sz w:val="28"/>
          <w:szCs w:val="28"/>
        </w:rPr>
        <w:t xml:space="preserve"> гусеницу самостоятельно, педа</w:t>
      </w:r>
      <w:r w:rsidRPr="00BB76CE">
        <w:rPr>
          <w:rFonts w:ascii="Times New Roman" w:hAnsi="Times New Roman" w:cs="Times New Roman"/>
          <w:sz w:val="28"/>
          <w:szCs w:val="28"/>
        </w:rPr>
        <w:t>гог разбирает гусеницу и предлагает реб</w:t>
      </w:r>
      <w:r>
        <w:rPr>
          <w:rFonts w:ascii="Times New Roman" w:hAnsi="Times New Roman" w:cs="Times New Roman"/>
          <w:sz w:val="28"/>
          <w:szCs w:val="28"/>
        </w:rPr>
        <w:t>енку собрать гусеницу самостоя</w:t>
      </w:r>
      <w:r w:rsidRPr="00BB76CE">
        <w:rPr>
          <w:rFonts w:ascii="Times New Roman" w:hAnsi="Times New Roman" w:cs="Times New Roman"/>
          <w:sz w:val="28"/>
          <w:szCs w:val="28"/>
        </w:rPr>
        <w:t>тельно.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BB76CE">
        <w:rPr>
          <w:rFonts w:ascii="Times New Roman" w:hAnsi="Times New Roman" w:cs="Times New Roman"/>
          <w:sz w:val="28"/>
          <w:szCs w:val="28"/>
        </w:rPr>
        <w:t xml:space="preserve"> «Ползла гусеница по д</w:t>
      </w:r>
      <w:r>
        <w:rPr>
          <w:rFonts w:ascii="Times New Roman" w:hAnsi="Times New Roman" w:cs="Times New Roman"/>
          <w:sz w:val="28"/>
          <w:szCs w:val="28"/>
        </w:rPr>
        <w:t xml:space="preserve">орожке в гости к своему другу и </w:t>
      </w:r>
      <w:r w:rsidRPr="00BB76CE">
        <w:rPr>
          <w:rFonts w:ascii="Times New Roman" w:hAnsi="Times New Roman" w:cs="Times New Roman"/>
          <w:sz w:val="28"/>
          <w:szCs w:val="28"/>
        </w:rPr>
        <w:t>не смогла перебраться через дерево – рассыпалась, помоги 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Оценка результата</w:t>
      </w:r>
      <w:r w:rsidRPr="00BB76CE">
        <w:rPr>
          <w:rFonts w:ascii="Times New Roman" w:hAnsi="Times New Roman" w:cs="Times New Roman"/>
          <w:sz w:val="28"/>
          <w:szCs w:val="28"/>
        </w:rPr>
        <w:t>: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Высокий уровень – задание выполнено без ошибок;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Средний уровень – при выполнении задания были допущены ошибки;</w:t>
      </w:r>
    </w:p>
    <w:p w:rsid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Низкий уровень – отказ от выполнения задания.</w:t>
      </w:r>
    </w:p>
    <w:p w:rsid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6CE">
        <w:rPr>
          <w:rFonts w:ascii="Times New Roman" w:hAnsi="Times New Roman" w:cs="Times New Roman"/>
          <w:b/>
          <w:sz w:val="28"/>
          <w:szCs w:val="28"/>
        </w:rPr>
        <w:t>Задание №</w:t>
      </w:r>
      <w:r w:rsidRPr="00BB7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6CE">
        <w:rPr>
          <w:rFonts w:ascii="Times New Roman" w:hAnsi="Times New Roman" w:cs="Times New Roman"/>
          <w:b/>
          <w:sz w:val="28"/>
          <w:szCs w:val="28"/>
        </w:rPr>
        <w:t>2. Повтори фигуру.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определить степень фиксации </w:t>
      </w:r>
      <w:r>
        <w:rPr>
          <w:rFonts w:ascii="Times New Roman" w:hAnsi="Times New Roman" w:cs="Times New Roman"/>
          <w:sz w:val="28"/>
          <w:szCs w:val="28"/>
        </w:rPr>
        <w:t xml:space="preserve">взгляда, зрительного восприятия </w:t>
      </w:r>
      <w:r w:rsidRPr="00BB76CE">
        <w:rPr>
          <w:rFonts w:ascii="Times New Roman" w:hAnsi="Times New Roman" w:cs="Times New Roman"/>
          <w:sz w:val="28"/>
          <w:szCs w:val="28"/>
        </w:rPr>
        <w:t>предметов, уровень наглядно-действенного мышления.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Стимульный материал:</w:t>
      </w:r>
      <w:r w:rsidRPr="00BB7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6CE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‒ 3, ска</w:t>
      </w:r>
      <w:r w:rsidRPr="00BB76CE">
        <w:rPr>
          <w:rFonts w:ascii="Times New Roman" w:hAnsi="Times New Roman" w:cs="Times New Roman"/>
          <w:sz w:val="28"/>
          <w:szCs w:val="28"/>
        </w:rPr>
        <w:t>зочные персонажи на выбор педагога.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Порядок проведения обследования: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Педагог знакомит ребенка с иг</w:t>
      </w:r>
      <w:r w:rsidRPr="00BB76CE">
        <w:rPr>
          <w:rFonts w:ascii="Times New Roman" w:hAnsi="Times New Roman" w:cs="Times New Roman"/>
          <w:sz w:val="28"/>
          <w:szCs w:val="28"/>
        </w:rPr>
        <w:t>рой, показывает и называет первую геомет</w:t>
      </w:r>
      <w:r>
        <w:rPr>
          <w:rFonts w:ascii="Times New Roman" w:hAnsi="Times New Roman" w:cs="Times New Roman"/>
          <w:sz w:val="28"/>
          <w:szCs w:val="28"/>
        </w:rPr>
        <w:t xml:space="preserve">рическую фигуру, уточняет цвет. </w:t>
      </w:r>
      <w:r w:rsidRPr="00BB76CE">
        <w:rPr>
          <w:rFonts w:ascii="Times New Roman" w:hAnsi="Times New Roman" w:cs="Times New Roman"/>
          <w:sz w:val="28"/>
          <w:szCs w:val="28"/>
        </w:rPr>
        <w:t xml:space="preserve">Педагог объясняет, что фигура состоит из </w:t>
      </w:r>
      <w:r>
        <w:rPr>
          <w:rFonts w:ascii="Times New Roman" w:hAnsi="Times New Roman" w:cs="Times New Roman"/>
          <w:sz w:val="28"/>
          <w:szCs w:val="28"/>
        </w:rPr>
        <w:t xml:space="preserve">частей: верхняя часть – вершок, </w:t>
      </w:r>
      <w:r w:rsidRPr="00BB76CE">
        <w:rPr>
          <w:rFonts w:ascii="Times New Roman" w:hAnsi="Times New Roman" w:cs="Times New Roman"/>
          <w:sz w:val="28"/>
          <w:szCs w:val="28"/>
        </w:rPr>
        <w:t>нижняя – корешок, а вместе они составляют грибок.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BB76CE">
        <w:rPr>
          <w:rFonts w:ascii="Times New Roman" w:hAnsi="Times New Roman" w:cs="Times New Roman"/>
          <w:sz w:val="28"/>
          <w:szCs w:val="28"/>
        </w:rPr>
        <w:t xml:space="preserve"> «Сделай </w:t>
      </w:r>
      <w:proofErr w:type="gramStart"/>
      <w:r w:rsidRPr="00BB76CE">
        <w:rPr>
          <w:rFonts w:ascii="Times New Roman" w:hAnsi="Times New Roman" w:cs="Times New Roman"/>
          <w:sz w:val="28"/>
          <w:szCs w:val="28"/>
        </w:rPr>
        <w:t>такой-же</w:t>
      </w:r>
      <w:proofErr w:type="gramEnd"/>
      <w:r w:rsidRPr="00BB76CE">
        <w:rPr>
          <w:rFonts w:ascii="Times New Roman" w:hAnsi="Times New Roman" w:cs="Times New Roman"/>
          <w:sz w:val="28"/>
          <w:szCs w:val="28"/>
        </w:rPr>
        <w:t xml:space="preserve"> грибок как у …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Оценка результата: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Высокий уровень – задание выполнено без ошибок;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Средний уровень – при выполнении задания были допущены ошибки;</w:t>
      </w:r>
    </w:p>
    <w:p w:rsid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Низкий уровень – отказ от выполнения задания.</w:t>
      </w:r>
    </w:p>
    <w:p w:rsid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6CE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Pr="00BB7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6CE">
        <w:rPr>
          <w:rFonts w:ascii="Times New Roman" w:hAnsi="Times New Roman" w:cs="Times New Roman"/>
          <w:b/>
          <w:sz w:val="28"/>
          <w:szCs w:val="28"/>
        </w:rPr>
        <w:t>3</w:t>
      </w:r>
      <w:r w:rsidRPr="00BB76CE">
        <w:rPr>
          <w:rFonts w:ascii="Times New Roman" w:hAnsi="Times New Roman" w:cs="Times New Roman"/>
          <w:b/>
          <w:sz w:val="28"/>
          <w:szCs w:val="28"/>
        </w:rPr>
        <w:t>.</w:t>
      </w:r>
      <w:r w:rsidRPr="00BB76CE">
        <w:rPr>
          <w:rFonts w:ascii="Times New Roman" w:hAnsi="Times New Roman" w:cs="Times New Roman"/>
          <w:b/>
          <w:sz w:val="28"/>
          <w:szCs w:val="28"/>
        </w:rPr>
        <w:t xml:space="preserve"> Складывание фигур из шнурков.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proofErr w:type="gramStart"/>
      <w:r w:rsidRPr="00BB76CE">
        <w:rPr>
          <w:rFonts w:ascii="Times New Roman" w:hAnsi="Times New Roman" w:cs="Times New Roman"/>
          <w:sz w:val="28"/>
          <w:szCs w:val="28"/>
        </w:rPr>
        <w:t>зрительно-пространственного</w:t>
      </w:r>
      <w:proofErr w:type="gramEnd"/>
      <w:r w:rsidRPr="00BB7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6CE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BB76CE">
        <w:rPr>
          <w:rFonts w:ascii="Times New Roman" w:hAnsi="Times New Roman" w:cs="Times New Roman"/>
          <w:sz w:val="28"/>
          <w:szCs w:val="28"/>
        </w:rPr>
        <w:t>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Стимульный материал: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ларчик,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B76CE">
        <w:rPr>
          <w:rFonts w:ascii="Times New Roman" w:hAnsi="Times New Roman" w:cs="Times New Roman"/>
          <w:sz w:val="28"/>
          <w:szCs w:val="28"/>
        </w:rPr>
        <w:t>липучки, сказочные персонажи на выбор педагога.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Порядок проведения обследования:</w:t>
      </w:r>
      <w:r w:rsidRPr="00BB7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предлагает ребенку рас</w:t>
      </w:r>
      <w:r w:rsidRPr="00BB76CE">
        <w:rPr>
          <w:rFonts w:ascii="Times New Roman" w:hAnsi="Times New Roman" w:cs="Times New Roman"/>
          <w:sz w:val="28"/>
          <w:szCs w:val="28"/>
        </w:rPr>
        <w:t xml:space="preserve">смотреть образец домика, дерева и др. После сложить </w:t>
      </w:r>
      <w:proofErr w:type="gramStart"/>
      <w:r w:rsidRPr="00BB76CE">
        <w:rPr>
          <w:rFonts w:ascii="Times New Roman" w:hAnsi="Times New Roman" w:cs="Times New Roman"/>
          <w:sz w:val="28"/>
          <w:szCs w:val="28"/>
        </w:rPr>
        <w:t>такой-же</w:t>
      </w:r>
      <w:proofErr w:type="gramEnd"/>
      <w:r w:rsidRPr="00BB76CE">
        <w:rPr>
          <w:rFonts w:ascii="Times New Roman" w:hAnsi="Times New Roman" w:cs="Times New Roman"/>
          <w:sz w:val="28"/>
          <w:szCs w:val="28"/>
        </w:rPr>
        <w:t>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Нужно сделать такой</w:t>
      </w:r>
      <w:r>
        <w:rPr>
          <w:rFonts w:ascii="Times New Roman" w:hAnsi="Times New Roman" w:cs="Times New Roman"/>
          <w:sz w:val="28"/>
          <w:szCs w:val="28"/>
        </w:rPr>
        <w:t xml:space="preserve">-же домик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(сказочный персо</w:t>
      </w:r>
      <w:r w:rsidRPr="00BB76CE">
        <w:rPr>
          <w:rFonts w:ascii="Times New Roman" w:hAnsi="Times New Roman" w:cs="Times New Roman"/>
          <w:sz w:val="28"/>
          <w:szCs w:val="28"/>
        </w:rPr>
        <w:t>наж).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76CE">
        <w:rPr>
          <w:rFonts w:ascii="Times New Roman" w:hAnsi="Times New Roman" w:cs="Times New Roman"/>
          <w:b/>
          <w:i/>
          <w:sz w:val="28"/>
          <w:szCs w:val="28"/>
        </w:rPr>
        <w:t>Оценка результата: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Высокий уровень – задание выполнено без ошибок;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Средний уровень – при выполнении задания были допущены ошибки;</w:t>
      </w:r>
    </w:p>
    <w:p w:rsid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Низкий уровень – отказ от выполнения задания.</w:t>
      </w:r>
    </w:p>
    <w:p w:rsidR="00F338DA" w:rsidRDefault="00F338DA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8DA" w:rsidRPr="00BB76CE" w:rsidRDefault="00F338DA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CE" w:rsidRPr="00F338DA" w:rsidRDefault="00BB76CE" w:rsidP="00BB7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D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338DA" w:rsidRPr="00F3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8DA">
        <w:rPr>
          <w:rFonts w:ascii="Times New Roman" w:hAnsi="Times New Roman" w:cs="Times New Roman"/>
          <w:b/>
          <w:sz w:val="28"/>
          <w:szCs w:val="28"/>
        </w:rPr>
        <w:t>4</w:t>
      </w:r>
      <w:r w:rsidR="00F338DA" w:rsidRPr="00F338DA">
        <w:rPr>
          <w:rFonts w:ascii="Times New Roman" w:hAnsi="Times New Roman" w:cs="Times New Roman"/>
          <w:b/>
          <w:sz w:val="28"/>
          <w:szCs w:val="28"/>
        </w:rPr>
        <w:t>.</w:t>
      </w:r>
      <w:r w:rsidRPr="00F338DA">
        <w:rPr>
          <w:rFonts w:ascii="Times New Roman" w:hAnsi="Times New Roman" w:cs="Times New Roman"/>
          <w:b/>
          <w:sz w:val="28"/>
          <w:szCs w:val="28"/>
        </w:rPr>
        <w:t xml:space="preserve"> Нарисуй рисунок.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выявить уровень развития п</w:t>
      </w:r>
      <w:r w:rsidR="00F338DA">
        <w:rPr>
          <w:rFonts w:ascii="Times New Roman" w:hAnsi="Times New Roman" w:cs="Times New Roman"/>
          <w:sz w:val="28"/>
          <w:szCs w:val="28"/>
        </w:rPr>
        <w:t xml:space="preserve">редметного рисунка, определение </w:t>
      </w:r>
      <w:r w:rsidRPr="00BB76CE">
        <w:rPr>
          <w:rFonts w:ascii="Times New Roman" w:hAnsi="Times New Roman" w:cs="Times New Roman"/>
          <w:sz w:val="28"/>
          <w:szCs w:val="28"/>
        </w:rPr>
        <w:t>ведущей руки, согласованности действий обеих рук.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Стимульные материалы:</w:t>
      </w:r>
      <w:r w:rsidRPr="00BB7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6CE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BB76CE">
        <w:rPr>
          <w:rFonts w:ascii="Times New Roman" w:hAnsi="Times New Roman" w:cs="Times New Roman"/>
          <w:sz w:val="28"/>
          <w:szCs w:val="28"/>
        </w:rPr>
        <w:t xml:space="preserve"> с приложениями,</w:t>
      </w:r>
      <w:r w:rsidR="00F338DA">
        <w:rPr>
          <w:rFonts w:ascii="Times New Roman" w:hAnsi="Times New Roman" w:cs="Times New Roman"/>
          <w:sz w:val="28"/>
          <w:szCs w:val="28"/>
        </w:rPr>
        <w:t xml:space="preserve"> фломастер, ска</w:t>
      </w:r>
      <w:r w:rsidRPr="00BB76CE">
        <w:rPr>
          <w:rFonts w:ascii="Times New Roman" w:hAnsi="Times New Roman" w:cs="Times New Roman"/>
          <w:sz w:val="28"/>
          <w:szCs w:val="28"/>
        </w:rPr>
        <w:t>зочные персонажи на выбор наблюдателя.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Порядок проведения:</w:t>
      </w:r>
      <w:r w:rsidRPr="00BB76CE">
        <w:rPr>
          <w:rFonts w:ascii="Times New Roman" w:hAnsi="Times New Roman" w:cs="Times New Roman"/>
          <w:sz w:val="28"/>
          <w:szCs w:val="28"/>
        </w:rPr>
        <w:t xml:space="preserve"> ребенку даю</w:t>
      </w:r>
      <w:r w:rsidR="00F338DA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F338DA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="00F338DA">
        <w:rPr>
          <w:rFonts w:ascii="Times New Roman" w:hAnsi="Times New Roman" w:cs="Times New Roman"/>
          <w:sz w:val="28"/>
          <w:szCs w:val="28"/>
        </w:rPr>
        <w:t xml:space="preserve">, фломастер и просят </w:t>
      </w:r>
      <w:r w:rsidRPr="00BB76CE">
        <w:rPr>
          <w:rFonts w:ascii="Times New Roman" w:hAnsi="Times New Roman" w:cs="Times New Roman"/>
          <w:sz w:val="28"/>
          <w:szCs w:val="28"/>
        </w:rPr>
        <w:t>нарисовать дорожку (обучение не предполагается)</w:t>
      </w:r>
      <w:r w:rsidR="00F338DA">
        <w:rPr>
          <w:rFonts w:ascii="Times New Roman" w:hAnsi="Times New Roman" w:cs="Times New Roman"/>
          <w:sz w:val="28"/>
          <w:szCs w:val="28"/>
        </w:rPr>
        <w:t>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Малыш Гео заблудился, н</w:t>
      </w:r>
      <w:r w:rsidR="00F338DA">
        <w:rPr>
          <w:rFonts w:ascii="Times New Roman" w:hAnsi="Times New Roman" w:cs="Times New Roman"/>
          <w:sz w:val="28"/>
          <w:szCs w:val="28"/>
        </w:rPr>
        <w:t>е знает, как добраться до свое</w:t>
      </w:r>
      <w:r w:rsidRPr="00BB76CE">
        <w:rPr>
          <w:rFonts w:ascii="Times New Roman" w:hAnsi="Times New Roman" w:cs="Times New Roman"/>
          <w:sz w:val="28"/>
          <w:szCs w:val="28"/>
        </w:rPr>
        <w:t>го дома в Фиолетовом лесу. Нарисуй дор</w:t>
      </w:r>
      <w:r w:rsidR="00F338DA">
        <w:rPr>
          <w:rFonts w:ascii="Times New Roman" w:hAnsi="Times New Roman" w:cs="Times New Roman"/>
          <w:sz w:val="28"/>
          <w:szCs w:val="28"/>
        </w:rPr>
        <w:t>ожку, по которой малыш Гео смо</w:t>
      </w:r>
      <w:r w:rsidRPr="00BB76CE">
        <w:rPr>
          <w:rFonts w:ascii="Times New Roman" w:hAnsi="Times New Roman" w:cs="Times New Roman"/>
          <w:sz w:val="28"/>
          <w:szCs w:val="28"/>
        </w:rPr>
        <w:t>жет попасть домой.</w:t>
      </w:r>
    </w:p>
    <w:p w:rsidR="00BB76CE" w:rsidRPr="00F338DA" w:rsidRDefault="00BB76CE" w:rsidP="00BB76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Оценка результата: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Высокий уровень – задание выполнено без ошибок;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Средний уровень – при выполнении задания были допущены ошибки;</w:t>
      </w:r>
    </w:p>
    <w:p w:rsid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Низкий уровень – отказ от выполнения задания.</w:t>
      </w:r>
    </w:p>
    <w:p w:rsidR="00F338DA" w:rsidRDefault="00F338DA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38DA" w:rsidRPr="00BB76CE" w:rsidRDefault="00F338DA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CE" w:rsidRPr="00F338DA" w:rsidRDefault="00BB76CE" w:rsidP="00BB7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D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338DA" w:rsidRPr="00F338DA">
        <w:rPr>
          <w:rFonts w:ascii="Times New Roman" w:hAnsi="Times New Roman" w:cs="Times New Roman"/>
          <w:b/>
          <w:sz w:val="28"/>
          <w:szCs w:val="28"/>
        </w:rPr>
        <w:t>.</w:t>
      </w:r>
      <w:r w:rsidRPr="00F338DA">
        <w:rPr>
          <w:rFonts w:ascii="Times New Roman" w:hAnsi="Times New Roman" w:cs="Times New Roman"/>
          <w:b/>
          <w:sz w:val="28"/>
          <w:szCs w:val="28"/>
        </w:rPr>
        <w:t>5</w:t>
      </w:r>
      <w:r w:rsidR="00F338DA" w:rsidRPr="00F338DA">
        <w:rPr>
          <w:rFonts w:ascii="Times New Roman" w:hAnsi="Times New Roman" w:cs="Times New Roman"/>
          <w:b/>
          <w:sz w:val="28"/>
          <w:szCs w:val="28"/>
        </w:rPr>
        <w:t>.</w:t>
      </w:r>
      <w:r w:rsidRPr="00F338DA">
        <w:rPr>
          <w:rFonts w:ascii="Times New Roman" w:hAnsi="Times New Roman" w:cs="Times New Roman"/>
          <w:b/>
          <w:sz w:val="28"/>
          <w:szCs w:val="28"/>
        </w:rPr>
        <w:t xml:space="preserve"> Цветные флажки.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выявить </w:t>
      </w:r>
      <w:proofErr w:type="spellStart"/>
      <w:r w:rsidRPr="00BB76C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B76CE">
        <w:rPr>
          <w:rFonts w:ascii="Times New Roman" w:hAnsi="Times New Roman" w:cs="Times New Roman"/>
          <w:sz w:val="28"/>
          <w:szCs w:val="28"/>
        </w:rPr>
        <w:t xml:space="preserve"> зрительного восприятия цвета.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Стимульные материалы:</w:t>
      </w:r>
      <w:r w:rsidRPr="00BB76CE">
        <w:rPr>
          <w:rFonts w:ascii="Times New Roman" w:hAnsi="Times New Roman" w:cs="Times New Roman"/>
          <w:sz w:val="28"/>
          <w:szCs w:val="28"/>
        </w:rPr>
        <w:t xml:space="preserve"> Развива</w:t>
      </w:r>
      <w:r w:rsidR="00F338DA">
        <w:rPr>
          <w:rFonts w:ascii="Times New Roman" w:hAnsi="Times New Roman" w:cs="Times New Roman"/>
          <w:sz w:val="28"/>
          <w:szCs w:val="28"/>
        </w:rPr>
        <w:t xml:space="preserve">ющая игра кораблик «Плюх-Плюх», </w:t>
      </w:r>
      <w:r w:rsidRPr="00BB76CE">
        <w:rPr>
          <w:rFonts w:ascii="Times New Roman" w:hAnsi="Times New Roman" w:cs="Times New Roman"/>
          <w:sz w:val="28"/>
          <w:szCs w:val="28"/>
        </w:rPr>
        <w:t>персонажи ‒ Капитан Гусь.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Порядок проведения обследования:</w:t>
      </w:r>
      <w:r w:rsidR="00F338DA">
        <w:rPr>
          <w:rFonts w:ascii="Times New Roman" w:hAnsi="Times New Roman" w:cs="Times New Roman"/>
          <w:sz w:val="28"/>
          <w:szCs w:val="28"/>
        </w:rPr>
        <w:t xml:space="preserve"> на мачты Кораблика Плюх-Плюх </w:t>
      </w:r>
      <w:r w:rsidRPr="00BB76CE">
        <w:rPr>
          <w:rFonts w:ascii="Times New Roman" w:hAnsi="Times New Roman" w:cs="Times New Roman"/>
          <w:sz w:val="28"/>
          <w:szCs w:val="28"/>
        </w:rPr>
        <w:t>педагог надевает по одному флажку разн</w:t>
      </w:r>
      <w:r w:rsidR="00F338DA">
        <w:rPr>
          <w:rFonts w:ascii="Times New Roman" w:hAnsi="Times New Roman" w:cs="Times New Roman"/>
          <w:sz w:val="28"/>
          <w:szCs w:val="28"/>
        </w:rPr>
        <w:t xml:space="preserve">ого цвета. Наблюдатель держит в </w:t>
      </w:r>
      <w:r w:rsidRPr="00BB76CE">
        <w:rPr>
          <w:rFonts w:ascii="Times New Roman" w:hAnsi="Times New Roman" w:cs="Times New Roman"/>
          <w:sz w:val="28"/>
          <w:szCs w:val="28"/>
        </w:rPr>
        <w:t>руке флажок, предлагает его ребенку и п</w:t>
      </w:r>
      <w:r w:rsidR="00F338DA">
        <w:rPr>
          <w:rFonts w:ascii="Times New Roman" w:hAnsi="Times New Roman" w:cs="Times New Roman"/>
          <w:sz w:val="28"/>
          <w:szCs w:val="28"/>
        </w:rPr>
        <w:t xml:space="preserve">росит надеть на мачту такого же </w:t>
      </w:r>
      <w:r w:rsidRPr="00BB76CE">
        <w:rPr>
          <w:rFonts w:ascii="Times New Roman" w:hAnsi="Times New Roman" w:cs="Times New Roman"/>
          <w:sz w:val="28"/>
          <w:szCs w:val="28"/>
        </w:rPr>
        <w:t>цвета, если ребенок вербальный просит назвать цвет флажка.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Помоги Капитану Гусю</w:t>
      </w:r>
      <w:r w:rsidR="00F338DA">
        <w:rPr>
          <w:rFonts w:ascii="Times New Roman" w:hAnsi="Times New Roman" w:cs="Times New Roman"/>
          <w:sz w:val="28"/>
          <w:szCs w:val="28"/>
        </w:rPr>
        <w:t xml:space="preserve"> подготовить корабль к морскому </w:t>
      </w:r>
      <w:r w:rsidRPr="00BB76CE">
        <w:rPr>
          <w:rFonts w:ascii="Times New Roman" w:hAnsi="Times New Roman" w:cs="Times New Roman"/>
          <w:sz w:val="28"/>
          <w:szCs w:val="28"/>
        </w:rPr>
        <w:t>походу.</w:t>
      </w:r>
    </w:p>
    <w:p w:rsidR="00BB76CE" w:rsidRPr="00F338DA" w:rsidRDefault="00BB76CE" w:rsidP="00BB76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Оценка результата: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lastRenderedPageBreak/>
        <w:t>Высокий уровень – задание выполнено без ошибок;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Средний уровень – при выполнении задания были допущены ошибки;</w:t>
      </w:r>
    </w:p>
    <w:p w:rsid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Низкий уровень – отказ от выполнения задания.</w:t>
      </w:r>
    </w:p>
    <w:p w:rsidR="00F338DA" w:rsidRPr="00BB76CE" w:rsidRDefault="00F338DA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6CE" w:rsidRPr="00F338DA" w:rsidRDefault="00BB76CE" w:rsidP="00BB76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D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3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8DA">
        <w:rPr>
          <w:rFonts w:ascii="Times New Roman" w:hAnsi="Times New Roman" w:cs="Times New Roman"/>
          <w:b/>
          <w:sz w:val="28"/>
          <w:szCs w:val="28"/>
        </w:rPr>
        <w:t>6</w:t>
      </w:r>
      <w:r w:rsidR="00F338DA" w:rsidRPr="00F338DA">
        <w:rPr>
          <w:rFonts w:ascii="Times New Roman" w:hAnsi="Times New Roman" w:cs="Times New Roman"/>
          <w:b/>
          <w:sz w:val="28"/>
          <w:szCs w:val="28"/>
        </w:rPr>
        <w:t>.</w:t>
      </w:r>
      <w:r w:rsidRPr="00F338DA">
        <w:rPr>
          <w:rFonts w:ascii="Times New Roman" w:hAnsi="Times New Roman" w:cs="Times New Roman"/>
          <w:b/>
          <w:sz w:val="28"/>
          <w:szCs w:val="28"/>
        </w:rPr>
        <w:t xml:space="preserve"> Расскажи, что видишь.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BB76CE">
        <w:rPr>
          <w:rFonts w:ascii="Times New Roman" w:hAnsi="Times New Roman" w:cs="Times New Roman"/>
          <w:sz w:val="28"/>
          <w:szCs w:val="28"/>
        </w:rPr>
        <w:t xml:space="preserve"> выявить уровень речевых возможностей ребе</w:t>
      </w:r>
      <w:r w:rsidR="00F338DA">
        <w:rPr>
          <w:rFonts w:ascii="Times New Roman" w:hAnsi="Times New Roman" w:cs="Times New Roman"/>
          <w:sz w:val="28"/>
          <w:szCs w:val="28"/>
        </w:rPr>
        <w:t>нка (словарь, грам</w:t>
      </w:r>
      <w:r w:rsidRPr="00BB76CE">
        <w:rPr>
          <w:rFonts w:ascii="Times New Roman" w:hAnsi="Times New Roman" w:cs="Times New Roman"/>
          <w:sz w:val="28"/>
          <w:szCs w:val="28"/>
        </w:rPr>
        <w:t>матический строй, связная речь, звукопроизношение)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Стимульный материал:</w:t>
      </w:r>
      <w:r w:rsidRPr="00BB7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8DA">
        <w:rPr>
          <w:rFonts w:ascii="Times New Roman" w:hAnsi="Times New Roman" w:cs="Times New Roman"/>
          <w:sz w:val="28"/>
          <w:szCs w:val="28"/>
        </w:rPr>
        <w:t>коврогр</w:t>
      </w:r>
      <w:bookmarkStart w:id="0" w:name="_GoBack"/>
      <w:bookmarkEnd w:id="0"/>
      <w:r w:rsidR="00F338DA">
        <w:rPr>
          <w:rFonts w:ascii="Times New Roman" w:hAnsi="Times New Roman" w:cs="Times New Roman"/>
          <w:sz w:val="28"/>
          <w:szCs w:val="28"/>
        </w:rPr>
        <w:t>аф</w:t>
      </w:r>
      <w:proofErr w:type="spellEnd"/>
      <w:r w:rsidRPr="00BB76CE">
        <w:rPr>
          <w:rFonts w:ascii="Times New Roman" w:hAnsi="Times New Roman" w:cs="Times New Roman"/>
          <w:sz w:val="28"/>
          <w:szCs w:val="28"/>
        </w:rPr>
        <w:t>, сказочные персонажи.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Порядок проведения обследования:</w:t>
      </w:r>
      <w:r w:rsidR="00F338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338DA">
        <w:rPr>
          <w:rFonts w:ascii="Times New Roman" w:hAnsi="Times New Roman" w:cs="Times New Roman"/>
          <w:sz w:val="28"/>
          <w:szCs w:val="28"/>
        </w:rPr>
        <w:t>ковографе</w:t>
      </w:r>
      <w:proofErr w:type="spellEnd"/>
      <w:r w:rsidR="00F338DA">
        <w:rPr>
          <w:rFonts w:ascii="Times New Roman" w:hAnsi="Times New Roman" w:cs="Times New Roman"/>
          <w:sz w:val="28"/>
          <w:szCs w:val="28"/>
        </w:rPr>
        <w:t xml:space="preserve"> </w:t>
      </w:r>
      <w:r w:rsidRPr="00BB76CE">
        <w:rPr>
          <w:rFonts w:ascii="Times New Roman" w:hAnsi="Times New Roman" w:cs="Times New Roman"/>
          <w:sz w:val="28"/>
          <w:szCs w:val="28"/>
        </w:rPr>
        <w:t>оформляется сюжетная история. Ребенку предлагают поучаствовать в создании сюжета.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BB76CE">
        <w:rPr>
          <w:rFonts w:ascii="Times New Roman" w:hAnsi="Times New Roman" w:cs="Times New Roman"/>
          <w:sz w:val="28"/>
          <w:szCs w:val="28"/>
        </w:rPr>
        <w:t xml:space="preserve"> «Расскажи, что видишь»</w:t>
      </w:r>
    </w:p>
    <w:p w:rsidR="00BB76CE" w:rsidRPr="00F338DA" w:rsidRDefault="00BB76CE" w:rsidP="00BB76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38DA">
        <w:rPr>
          <w:rFonts w:ascii="Times New Roman" w:hAnsi="Times New Roman" w:cs="Times New Roman"/>
          <w:b/>
          <w:i/>
          <w:sz w:val="28"/>
          <w:szCs w:val="28"/>
        </w:rPr>
        <w:t>Оценка результата: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Высокий уровень – задание выполнено без ошибок;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Средний уровень – при выполнении задания были допущены ошибки;</w:t>
      </w:r>
    </w:p>
    <w:p w:rsid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6CE">
        <w:rPr>
          <w:rFonts w:ascii="Times New Roman" w:hAnsi="Times New Roman" w:cs="Times New Roman"/>
          <w:sz w:val="28"/>
          <w:szCs w:val="28"/>
        </w:rPr>
        <w:t>Низкий уровень – отказ от выполнения задания.</w:t>
      </w:r>
    </w:p>
    <w:p w:rsidR="00BB76CE" w:rsidRPr="00BB76CE" w:rsidRDefault="00BB76CE" w:rsidP="00BB7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B76CE" w:rsidRPr="00BB76CE" w:rsidSect="00BB76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A1"/>
    <w:rsid w:val="00071642"/>
    <w:rsid w:val="005935A1"/>
    <w:rsid w:val="0078767A"/>
    <w:rsid w:val="00BB76CE"/>
    <w:rsid w:val="00F3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</cp:revision>
  <dcterms:created xsi:type="dcterms:W3CDTF">2023-01-25T06:12:00Z</dcterms:created>
  <dcterms:modified xsi:type="dcterms:W3CDTF">2023-01-25T06:26:00Z</dcterms:modified>
</cp:coreProperties>
</file>